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5816ABC" w:rsidR="00392982" w:rsidRDefault="00366DD2">
      <w:pPr>
        <w:widowControl w:val="0"/>
        <w:spacing w:before="174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0" w:name="_GoBack"/>
      <w:bookmarkEnd w:id="0"/>
      <w:r w:rsidRPr="00366DD2">
        <w:rPr>
          <w:rFonts w:ascii="Calibri" w:eastAsia="Calibri" w:hAnsi="Calibri" w:cs="Calibri"/>
          <w:b/>
          <w:sz w:val="26"/>
          <w:szCs w:val="26"/>
        </w:rPr>
        <w:t>Declaração de Treinamento em Biossegurança</w:t>
      </w:r>
    </w:p>
    <w:p w14:paraId="00000002" w14:textId="77777777" w:rsidR="00392982" w:rsidRDefault="00392982">
      <w:pPr>
        <w:widowControl w:val="0"/>
        <w:spacing w:before="174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00000003" w14:textId="65AF4463" w:rsidR="00392982" w:rsidRDefault="002304B0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 para os devidos fins que</w:t>
      </w:r>
      <w:r w:rsidR="00964B17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[Nome Completo do Participante]</w:t>
      </w:r>
      <w:r>
        <w:rPr>
          <w:rFonts w:ascii="Calibri" w:eastAsia="Calibri" w:hAnsi="Calibri" w:cs="Calibri"/>
          <w:sz w:val="24"/>
          <w:szCs w:val="24"/>
        </w:rPr>
        <w:t xml:space="preserve">, portador(a) do CPF nº </w:t>
      </w:r>
      <w:r w:rsidRPr="00964B17">
        <w:rPr>
          <w:rFonts w:ascii="Calibri" w:eastAsia="Calibri" w:hAnsi="Calibri" w:cs="Calibri"/>
          <w:sz w:val="24"/>
          <w:szCs w:val="24"/>
        </w:rPr>
        <w:t>[Número do CPF],</w:t>
      </w:r>
      <w:r>
        <w:rPr>
          <w:rFonts w:ascii="Calibri" w:eastAsia="Calibri" w:hAnsi="Calibri" w:cs="Calibri"/>
          <w:sz w:val="24"/>
          <w:szCs w:val="24"/>
        </w:rPr>
        <w:t xml:space="preserve"> participou do </w:t>
      </w:r>
      <w:r>
        <w:rPr>
          <w:rFonts w:ascii="Calibri" w:eastAsia="Calibri" w:hAnsi="Calibri" w:cs="Calibri"/>
          <w:b/>
          <w:sz w:val="24"/>
          <w:szCs w:val="24"/>
        </w:rPr>
        <w:t>Seminário de Biossegurança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Individual </w:t>
      </w:r>
      <w:r>
        <w:rPr>
          <w:rFonts w:ascii="Calibri" w:eastAsia="Calibri" w:hAnsi="Calibri" w:cs="Calibri"/>
          <w:sz w:val="24"/>
          <w:szCs w:val="24"/>
        </w:rPr>
        <w:t xml:space="preserve">realizado </w:t>
      </w:r>
      <w:r w:rsidRPr="00964B17">
        <w:rPr>
          <w:rFonts w:ascii="Calibri" w:eastAsia="Calibri" w:hAnsi="Calibri" w:cs="Calibri"/>
          <w:sz w:val="24"/>
          <w:szCs w:val="24"/>
        </w:rPr>
        <w:t>em [Data].</w:t>
      </w:r>
    </w:p>
    <w:p w14:paraId="00000004" w14:textId="77777777" w:rsidR="00392982" w:rsidRDefault="002304B0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seminário abordou os seguintes temas:</w:t>
      </w:r>
    </w:p>
    <w:p w14:paraId="00000005" w14:textId="77777777" w:rsidR="00392982" w:rsidRDefault="002304B0">
      <w:pPr>
        <w:widowControl w:val="0"/>
        <w:numPr>
          <w:ilvl w:val="0"/>
          <w:numId w:val="1"/>
        </w:num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Lei 11.105 de 24 de março de 2005;</w:t>
      </w:r>
    </w:p>
    <w:p w14:paraId="00000006" w14:textId="77777777" w:rsidR="00392982" w:rsidRDefault="002304B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RN 18, de 23 de março de 2018 (Classificação de Risco de OGMs e Níveis de Biossegurança para atividades em regime de contenção);</w:t>
      </w:r>
    </w:p>
    <w:p w14:paraId="00000007" w14:textId="54C12AED" w:rsidR="00392982" w:rsidRDefault="002304B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RN 37, de 18 de novembro de 2022 (Instalação e funcionamento das CIBios, critérios e procedimentos para requerimento, emissão, revisão, extensão, suspensão e cancelamento de CQB);</w:t>
      </w:r>
    </w:p>
    <w:p w14:paraId="00000008" w14:textId="569420AE" w:rsidR="00392982" w:rsidRDefault="002304B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RN 26, de 25 de </w:t>
      </w:r>
      <w:r w:rsidR="0047257C">
        <w:rPr>
          <w:rFonts w:ascii="Calibri" w:eastAsia="Calibri" w:hAnsi="Calibri" w:cs="Calibri"/>
          <w:b/>
          <w:sz w:val="24"/>
          <w:szCs w:val="24"/>
        </w:rPr>
        <w:t>maio</w:t>
      </w:r>
      <w:r>
        <w:rPr>
          <w:rFonts w:ascii="Calibri" w:eastAsia="Calibri" w:hAnsi="Calibri" w:cs="Calibri"/>
          <w:b/>
          <w:sz w:val="24"/>
          <w:szCs w:val="24"/>
        </w:rPr>
        <w:t xml:space="preserve"> de 2020 (Transporte de OGMs);</w:t>
      </w:r>
    </w:p>
    <w:p w14:paraId="00000009" w14:textId="77777777" w:rsidR="00392982" w:rsidRDefault="002304B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Composição da CIBio-IQ e seu funcionamento;</w:t>
      </w:r>
    </w:p>
    <w:p w14:paraId="0000000A" w14:textId="77777777" w:rsidR="00392982" w:rsidRDefault="002304B0">
      <w:pPr>
        <w:widowControl w:val="0"/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CQB do IQ (laboratórios credenciados NB-1 e NB-2) e regras gerais de utilização e práticas gerais de biossegurança.</w:t>
      </w:r>
    </w:p>
    <w:p w14:paraId="0000000B" w14:textId="77777777" w:rsidR="00392982" w:rsidRDefault="002304B0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Campinas, [Data]</w:t>
      </w:r>
    </w:p>
    <w:p w14:paraId="5BD3C166" w14:textId="77777777" w:rsidR="00964B17" w:rsidRDefault="00964B17" w:rsidP="00964B17">
      <w:pPr>
        <w:widowControl w:val="0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</w:p>
    <w:p w14:paraId="0000000C" w14:textId="298148BD" w:rsidR="00392982" w:rsidRDefault="002304B0" w:rsidP="00964B17">
      <w:pPr>
        <w:widowControl w:val="0"/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[Nome do Técnico Principal</w:t>
      </w:r>
      <w:r w:rsidR="0047257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(Docente) e assinatura]</w:t>
      </w:r>
      <w:r>
        <w:rPr>
          <w:rFonts w:ascii="Calibri" w:eastAsia="Calibri" w:hAnsi="Calibri" w:cs="Calibri"/>
          <w:b/>
          <w:sz w:val="24"/>
          <w:szCs w:val="24"/>
        </w:rPr>
        <w:br/>
      </w:r>
    </w:p>
    <w:p w14:paraId="0000000D" w14:textId="77777777" w:rsidR="00392982" w:rsidRDefault="00392982">
      <w:pPr>
        <w:widowControl w:val="0"/>
        <w:spacing w:before="174" w:line="240" w:lineRule="auto"/>
        <w:rPr>
          <w:rFonts w:ascii="Calibri" w:eastAsia="Calibri" w:hAnsi="Calibri" w:cs="Calibri"/>
          <w:sz w:val="24"/>
          <w:szCs w:val="24"/>
        </w:rPr>
      </w:pPr>
    </w:p>
    <w:sectPr w:rsidR="00392982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2E4C7" w14:textId="77777777" w:rsidR="00147359" w:rsidRDefault="00147359">
      <w:pPr>
        <w:spacing w:line="240" w:lineRule="auto"/>
      </w:pPr>
      <w:r>
        <w:separator/>
      </w:r>
    </w:p>
  </w:endnote>
  <w:endnote w:type="continuationSeparator" w:id="0">
    <w:p w14:paraId="5C762AFC" w14:textId="77777777" w:rsidR="00147359" w:rsidRDefault="00147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FD004" w14:textId="77777777" w:rsidR="00147359" w:rsidRDefault="00147359">
      <w:pPr>
        <w:spacing w:line="240" w:lineRule="auto"/>
      </w:pPr>
      <w:r>
        <w:separator/>
      </w:r>
    </w:p>
  </w:footnote>
  <w:footnote w:type="continuationSeparator" w:id="0">
    <w:p w14:paraId="115B9A36" w14:textId="77777777" w:rsidR="00147359" w:rsidRDefault="001473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51333"/>
    <w:multiLevelType w:val="multilevel"/>
    <w:tmpl w:val="8500E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82"/>
    <w:rsid w:val="00147359"/>
    <w:rsid w:val="002304B0"/>
    <w:rsid w:val="00366DD2"/>
    <w:rsid w:val="00392982"/>
    <w:rsid w:val="003F7FF2"/>
    <w:rsid w:val="0047257C"/>
    <w:rsid w:val="00964B17"/>
    <w:rsid w:val="009959FC"/>
    <w:rsid w:val="00A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13A3"/>
  <w15:docId w15:val="{BD6E230E-48CB-4BD7-BE67-F4E94A09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valdir@iqm.unicamp.br</cp:lastModifiedBy>
  <cp:revision>2</cp:revision>
  <dcterms:created xsi:type="dcterms:W3CDTF">2025-02-20T19:35:00Z</dcterms:created>
  <dcterms:modified xsi:type="dcterms:W3CDTF">2025-02-20T19:35:00Z</dcterms:modified>
</cp:coreProperties>
</file>